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default" w:ascii="Times New Roman" w:hAnsi="Times New Roman" w:eastAsia="黑体"/>
          <w:sz w:val="32"/>
          <w:szCs w:val="40"/>
        </w:rPr>
      </w:pPr>
      <w:r>
        <w:rPr>
          <w:rFonts w:hint="eastAsia" w:ascii="Times New Roman" w:hAnsi="Times New Roman" w:eastAsia="黑体"/>
          <w:sz w:val="32"/>
          <w:szCs w:val="40"/>
        </w:rPr>
        <w:t>附</w:t>
      </w:r>
      <w:r>
        <w:rPr>
          <w:rFonts w:hint="default" w:ascii="Times New Roman" w:hAnsi="Times New Roman" w:eastAsia="黑体"/>
          <w:sz w:val="32"/>
          <w:szCs w:val="32"/>
        </w:rPr>
        <w:t>1</w:t>
      </w:r>
    </w:p>
    <w:p>
      <w:pPr>
        <w:pStyle w:val="3"/>
        <w:spacing w:line="560" w:lineRule="exact"/>
        <w:rPr>
          <w:rFonts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乐企直连服务接入信息表</w:t>
      </w:r>
    </w:p>
    <w:bookmarkEnd w:id="0"/>
    <w:p>
      <w:pPr>
        <w:jc w:val="center"/>
      </w:pPr>
      <w:r>
        <w:rPr>
          <w:rFonts w:hint="eastAsia"/>
        </w:rPr>
        <w:t xml:space="preserve">                                                                                    申请接入方式：</w:t>
      </w:r>
      <w:r>
        <w:rPr>
          <w:rFonts w:hint="eastAsia" w:ascii="MS Gothic" w:hAnsi="MS Gothic" w:eastAsia="MS Gothic" w:cs="MS Gothic"/>
          <w:color w:val="auto"/>
          <w:kern w:val="0"/>
          <w:sz w:val="24"/>
        </w:rPr>
        <w:sym w:font="Wingdings 2" w:char="00A3"/>
      </w:r>
      <w:r>
        <w:rPr>
          <w:rFonts w:hint="eastAsia"/>
          <w:color w:val="auto"/>
        </w:rPr>
        <w:t>乐</w:t>
      </w:r>
      <w:r>
        <w:rPr>
          <w:rFonts w:hint="eastAsia"/>
        </w:rPr>
        <w:t xml:space="preserve">企自用 </w:t>
      </w:r>
      <w:r>
        <w:rPr>
          <w:rFonts w:hint="eastAsia"/>
        </w:rPr>
        <w:sym w:font="Wingdings 2" w:char="00A3"/>
      </w:r>
      <w:r>
        <w:rPr>
          <w:rFonts w:hint="eastAsia"/>
        </w:rPr>
        <w:t xml:space="preserve">乐企他用 </w:t>
      </w:r>
      <w:r>
        <w:rPr>
          <w:rFonts w:hint="eastAsia"/>
        </w:rPr>
        <w:sym w:font="Wingdings 2" w:char="00A3"/>
      </w:r>
      <w:r>
        <w:rPr>
          <w:rFonts w:hint="eastAsia"/>
        </w:rPr>
        <w:t>乐企联用</w:t>
      </w:r>
    </w:p>
    <w:tbl>
      <w:tblPr>
        <w:tblStyle w:val="5"/>
        <w:tblW w:w="14236" w:type="dxa"/>
        <w:tblInd w:w="0" w:type="dxa"/>
        <w:tblLayout w:type="fixed"/>
        <w:tblCellMar>
          <w:top w:w="0" w:type="dxa"/>
          <w:left w:w="108" w:type="dxa"/>
          <w:bottom w:w="0" w:type="dxa"/>
          <w:right w:w="108" w:type="dxa"/>
        </w:tblCellMar>
      </w:tblPr>
      <w:tblGrid>
        <w:gridCol w:w="850"/>
        <w:gridCol w:w="1668"/>
        <w:gridCol w:w="1297"/>
        <w:gridCol w:w="3018"/>
        <w:gridCol w:w="427"/>
        <w:gridCol w:w="2330"/>
        <w:gridCol w:w="1493"/>
        <w:gridCol w:w="1282"/>
        <w:gridCol w:w="1635"/>
        <w:gridCol w:w="236"/>
      </w:tblGrid>
      <w:tr>
        <w:tblPrEx>
          <w:tblCellMar>
            <w:top w:w="0" w:type="dxa"/>
            <w:left w:w="108" w:type="dxa"/>
            <w:bottom w:w="0" w:type="dxa"/>
            <w:right w:w="108" w:type="dxa"/>
          </w:tblCellMar>
        </w:tblPrEx>
        <w:trPr>
          <w:gridAfter w:val="1"/>
          <w:wAfter w:w="236" w:type="dxa"/>
          <w:trHeight w:val="475"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直连单位名称</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被授权单位名称</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接入引擎自有信息系统名称</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联系人</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Cs w:val="21"/>
                <w:lang w:val="en-US" w:eastAsia="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联系电话</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90"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相关资质信息</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1.使用</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单位户数</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2.直连单位纳税人连续三年纳税信用级别</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3.直连单位及使用单位前12个月累计发票开受票数量（张）及开票金额（万元）</w:t>
            </w: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4.直连单位及使用单位上一年度合计营业收入</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（万元）</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5.能否按照税务机关要求依法提供相关涉税数据</w:t>
            </w: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6.近三年是否存在税务机关认定的重大舆情风险警示或应对、重大税收风险警示或应对等行为</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24"/>
                <w:szCs w:val="24"/>
                <w:lang w:val="en-US" w:eastAsia="zh-CN"/>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24"/>
                <w:szCs w:val="24"/>
              </w:rPr>
            </w:pP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征收</w:t>
            </w:r>
          </w:p>
          <w:p>
            <w:pPr>
              <w:widowControl/>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方式</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szCs w:val="21"/>
              </w:rPr>
            </w:pPr>
            <w:r>
              <w:rPr>
                <w:rFonts w:hint="eastAsia" w:ascii="仿宋_GB2312" w:hAnsi="仿宋_GB2312" w:eastAsia="仿宋_GB2312" w:cs="仿宋_GB2312"/>
                <w:color w:val="000000"/>
                <w:kern w:val="0"/>
                <w:szCs w:val="21"/>
              </w:rPr>
              <w:t>8.技术人员占员工人数比例</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9.注册资本</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（认缴或实缴）</w:t>
            </w: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稳定缴纳社保</w:t>
            </w:r>
          </w:p>
          <w:p>
            <w:pPr>
              <w:widowControl/>
              <w:ind w:firstLine="840" w:firstLineChars="4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满两年人数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11.是否属于政府服务机构或由民政部门等登记管理机关核准成立的行业协会</w:t>
            </w: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12.税务机关确定的</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其他条件</w:t>
            </w:r>
          </w:p>
          <w:p>
            <w:pPr>
              <w:widowControl/>
              <w:rPr>
                <w:rFonts w:ascii="仿宋_GB2312" w:hAnsi="仿宋_GB2312" w:eastAsia="仿宋_GB2312" w:cs="仿宋_GB2312"/>
                <w:color w:val="000000"/>
                <w:kern w:val="0"/>
                <w:szCs w:val="21"/>
                <w:u w:val="single"/>
              </w:rPr>
            </w:pPr>
            <w:r>
              <w:rPr>
                <w:rFonts w:hint="eastAsia"/>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_GB2312" w:hAnsi="仿宋_GB2312" w:eastAsia="仿宋_GB2312" w:cs="仿宋_GB2312"/>
                <w:color w:val="000000"/>
                <w:kern w:val="0"/>
                <w:szCs w:val="21"/>
                <w:u w:val="single"/>
              </w:rPr>
              <w:t xml:space="preserve">                     </w:t>
            </w:r>
          </w:p>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18"/>
                <w:szCs w:val="18"/>
              </w:rPr>
            </w:pP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gridAfter w:val="1"/>
          <w:wAfter w:w="236" w:type="dxa"/>
          <w:trHeight w:val="300"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请求类型</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auto"/>
                <w:kern w:val="0"/>
                <w:szCs w:val="21"/>
              </w:rPr>
              <w:t>接</w:t>
            </w:r>
            <w:r>
              <w:rPr>
                <w:rFonts w:hint="eastAsia" w:ascii="仿宋_GB2312" w:hAnsi="仿宋_GB2312" w:eastAsia="仿宋_GB2312" w:cs="仿宋_GB2312"/>
                <w:color w:val="000000"/>
                <w:kern w:val="0"/>
                <w:szCs w:val="21"/>
              </w:rPr>
              <w:t>入   □变更   □终止</w:t>
            </w:r>
          </w:p>
        </w:tc>
        <w:tc>
          <w:tcPr>
            <w:tcW w:w="23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请求期限（请求类型为终止时无需填写此栏）</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 xml:space="preserve">短期（一年及以内） </w:t>
            </w:r>
          </w:p>
          <w:p>
            <w:pPr>
              <w:widowControl/>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000000"/>
                <w:kern w:val="0"/>
                <w:szCs w:val="21"/>
              </w:rPr>
              <w:t>长期（一年以上）</w:t>
            </w:r>
          </w:p>
        </w:tc>
      </w:tr>
      <w:tr>
        <w:tblPrEx>
          <w:tblCellMar>
            <w:top w:w="0" w:type="dxa"/>
            <w:left w:w="108" w:type="dxa"/>
            <w:bottom w:w="0" w:type="dxa"/>
            <w:right w:w="108" w:type="dxa"/>
          </w:tblCellMar>
        </w:tblPrEx>
        <w:trPr>
          <w:gridAfter w:val="1"/>
          <w:wAfter w:w="236" w:type="dxa"/>
          <w:trHeight w:val="310"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变更、终止原因</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Cs w:val="21"/>
              </w:rPr>
            </w:pPr>
          </w:p>
        </w:tc>
        <w:tc>
          <w:tcPr>
            <w:tcW w:w="2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  月  日    —     年  月  日</w:t>
            </w:r>
          </w:p>
        </w:tc>
      </w:tr>
      <w:tr>
        <w:tblPrEx>
          <w:tblCellMar>
            <w:top w:w="0" w:type="dxa"/>
            <w:left w:w="108" w:type="dxa"/>
            <w:bottom w:w="0" w:type="dxa"/>
            <w:right w:w="108" w:type="dxa"/>
          </w:tblCellMar>
        </w:tblPrEx>
        <w:trPr>
          <w:gridAfter w:val="1"/>
          <w:wAfter w:w="236" w:type="dxa"/>
          <w:trHeight w:val="77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详细</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1315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（可附页）</w:t>
            </w:r>
          </w:p>
          <w:p>
            <w:pPr>
              <w:widowControl/>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312" w:hRule="atLeast"/>
        </w:trPr>
        <w:tc>
          <w:tcPr>
            <w:tcW w:w="6833" w:type="dxa"/>
            <w:gridSpan w:val="4"/>
            <w:vMerge w:val="restart"/>
            <w:tcBorders>
              <w:top w:val="single" w:color="auto" w:sz="4"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本单位对填写的上述内容及提交的相关材料的真实性负责。如有不实，本单位自愿承担法律责任。</w:t>
            </w: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直连单位法定代表人（签字）：</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（直连单位盖章）</w:t>
            </w:r>
          </w:p>
          <w:p>
            <w:pPr>
              <w:widowControl/>
              <w:ind w:firstLine="4620" w:firstLineChars="2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年   月   日  </w:t>
            </w:r>
          </w:p>
        </w:tc>
        <w:tc>
          <w:tcPr>
            <w:tcW w:w="7167" w:type="dxa"/>
            <w:gridSpan w:val="5"/>
            <w:vMerge w:val="restart"/>
            <w:tcBorders>
              <w:top w:val="single" w:color="auto" w:sz="4" w:space="0"/>
              <w:left w:val="single" w:color="auto" w:sz="4" w:space="0"/>
              <w:bottom w:val="nil"/>
              <w:right w:val="single" w:color="auto" w:sz="4" w:space="0"/>
            </w:tcBorders>
            <w:noWrap w:val="0"/>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主管税务科、所（分局）意见： </w:t>
            </w:r>
          </w:p>
          <w:p>
            <w:pPr>
              <w:pStyle w:val="2"/>
              <w:rPr>
                <w:sz w:val="18"/>
                <w:szCs w:val="21"/>
              </w:rPr>
            </w:pPr>
          </w:p>
          <w:p>
            <w:pPr>
              <w:pStyle w:val="2"/>
              <w:rPr>
                <w:sz w:val="18"/>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主管税务科、所（分局）负责人（签字）：  </w:t>
            </w:r>
          </w:p>
          <w:p>
            <w:pPr>
              <w:widowControl/>
              <w:rPr>
                <w:rFonts w:ascii="仿宋_GB2312" w:hAnsi="仿宋_GB2312" w:eastAsia="仿宋_GB2312" w:cs="仿宋_GB2312"/>
                <w:color w:val="000000"/>
                <w:kern w:val="0"/>
                <w:szCs w:val="21"/>
              </w:rPr>
            </w:pP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（税务科所盖章）  </w:t>
            </w:r>
          </w:p>
          <w:p>
            <w:pPr>
              <w:widowControl/>
              <w:wordWrap w:val="0"/>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r>
      <w:tr>
        <w:tblPrEx>
          <w:tblCellMar>
            <w:top w:w="0" w:type="dxa"/>
            <w:left w:w="108" w:type="dxa"/>
            <w:bottom w:w="0" w:type="dxa"/>
            <w:right w:w="108" w:type="dxa"/>
          </w:tblCellMar>
        </w:tblPrEx>
        <w:trPr>
          <w:trHeight w:val="518" w:hRule="atLeast"/>
        </w:trPr>
        <w:tc>
          <w:tcPr>
            <w:tcW w:w="6833" w:type="dxa"/>
            <w:gridSpan w:val="4"/>
            <w:vMerge w:val="continue"/>
            <w:tcBorders>
              <w:top w:val="single" w:color="auto" w:sz="8"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single" w:color="auto" w:sz="8"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top w:val="nil"/>
              <w:left w:val="single" w:color="auto" w:sz="4" w:space="0"/>
              <w:bottom w:val="nil"/>
              <w:right w:val="nil"/>
            </w:tcBorders>
            <w:noWrap/>
            <w:vAlign w:val="bottom"/>
          </w:tcPr>
          <w:p>
            <w:pPr>
              <w:widowControl/>
              <w:spacing w:line="560" w:lineRule="exact"/>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51"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righ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vMerge w:val="continue"/>
            <w:tcBorders>
              <w:top w:val="nil"/>
              <w:left w:val="single" w:color="auto" w:sz="4" w:space="0"/>
              <w:bottom w:val="single" w:color="auto" w:sz="4" w:space="0"/>
              <w:right w:val="single" w:color="auto" w:sz="4" w:space="0"/>
            </w:tcBorders>
            <w:noWrap w:val="0"/>
            <w:vAlign w:val="center"/>
          </w:tcPr>
          <w:p>
            <w:pPr>
              <w:widowControl/>
              <w:ind w:firstLine="3780" w:firstLineChars="1800"/>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single" w:color="auto" w:sz="4" w:space="0"/>
              <w:right w:val="single" w:color="auto" w:sz="4" w:space="0"/>
            </w:tcBorders>
            <w:noWrap w:val="0"/>
            <w:vAlign w:val="center"/>
          </w:tcPr>
          <w:p>
            <w:pPr>
              <w:widowControl/>
              <w:wordWrap w:val="0"/>
              <w:jc w:val="righ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主管税务机关意见：</w:t>
            </w:r>
          </w:p>
          <w:p>
            <w:pPr>
              <w:widowControl/>
              <w:jc w:val="left"/>
              <w:rPr>
                <w:rFonts w:ascii="仿宋_GB2312" w:hAnsi="仿宋_GB2312" w:eastAsia="仿宋_GB2312" w:cs="仿宋_GB2312"/>
                <w:color w:val="000000"/>
                <w:kern w:val="0"/>
                <w:szCs w:val="21"/>
              </w:rPr>
            </w:pPr>
          </w:p>
          <w:p>
            <w:pPr>
              <w:pStyle w:val="2"/>
              <w:ind w:left="0" w:leftChars="0"/>
            </w:pPr>
          </w:p>
          <w:p>
            <w:pPr>
              <w:widowControl/>
              <w:ind w:firstLine="630" w:firstLineChars="300"/>
              <w:jc w:val="left"/>
              <w:rPr>
                <w:rFonts w:ascii="仿宋_GB2312" w:hAnsi="仿宋_GB2312" w:eastAsia="仿宋_GB2312" w:cs="仿宋_GB2312"/>
                <w:color w:val="000000"/>
                <w:kern w:val="0"/>
                <w:szCs w:val="21"/>
              </w:rPr>
            </w:pPr>
          </w:p>
          <w:p>
            <w:pPr>
              <w:widowControl/>
              <w:ind w:firstLine="420" w:firstLineChars="200"/>
              <w:jc w:val="left"/>
            </w:pPr>
            <w:r>
              <w:rPr>
                <w:rFonts w:hint="eastAsia" w:ascii="仿宋_GB2312" w:hAnsi="仿宋_GB2312" w:eastAsia="仿宋_GB2312" w:cs="仿宋_GB2312"/>
                <w:color w:val="000000"/>
                <w:kern w:val="0"/>
                <w:szCs w:val="21"/>
              </w:rPr>
              <w:t>主管税务机关负责人（签字）：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pStyle w:val="2"/>
              <w:spacing w:line="240"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c>
          <w:tcPr>
            <w:tcW w:w="71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省级主管部门意见：</w:t>
            </w:r>
          </w:p>
          <w:p>
            <w:pPr>
              <w:pStyle w:val="2"/>
              <w:ind w:left="0" w:leftChars="0"/>
            </w:pPr>
          </w:p>
          <w:p>
            <w:pPr>
              <w:pStyle w:val="2"/>
              <w:ind w:left="0" w:leftChars="0"/>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ind w:firstLine="291"/>
              <w:jc w:val="left"/>
            </w:pPr>
            <w:r>
              <w:rPr>
                <w:rFonts w:hint="eastAsia" w:ascii="仿宋_GB2312" w:hAnsi="仿宋_GB2312" w:eastAsia="仿宋_GB2312" w:cs="仿宋_GB2312"/>
                <w:color w:val="000000"/>
                <w:kern w:val="0"/>
                <w:szCs w:val="21"/>
              </w:rPr>
              <w:t xml:space="preserve">                                                 年   月   日 </w:t>
            </w: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bl>
    <w:p>
      <w:pPr>
        <w:widowControl/>
        <w:spacing w:line="360" w:lineRule="auto"/>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填表说明：1.单位信息中，乐企他用以及乐企联用申请接入企业无需填写被授权单位相关信息。</w:t>
      </w:r>
    </w:p>
    <w:p>
      <w:pPr>
        <w:widowControl/>
        <w:spacing w:line="560" w:lineRule="exact"/>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2.相关资质中，乐企自用申请接入企业无需填写第7、8、9、10、11项内容，乐企他用申请接入企业无需填写第1、3、4项内容，乐企联用申请接入企业填写第1项内容时仅需填写使用自用服务的单位数</w:t>
      </w:r>
    </w:p>
    <w:p>
      <w:pPr>
        <w:pStyle w:val="2"/>
        <w:rPr>
          <w:rFonts w:hint="eastAsia"/>
          <w:lang w:eastAsia="zh-CN"/>
        </w:rPr>
        <w:sectPr>
          <w:footerReference r:id="rId3" w:type="default"/>
          <w:pgSz w:w="16838" w:h="11906" w:orient="landscape"/>
          <w:pgMar w:top="998" w:right="1440" w:bottom="1803" w:left="1440" w:header="851" w:footer="992" w:gutter="0"/>
          <w:pgNumType w:fmt="decimal"/>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6"/>
        <w:gridCol w:w="1450"/>
        <w:gridCol w:w="3381"/>
        <w:gridCol w:w="3382"/>
        <w:gridCol w:w="2968"/>
        <w:gridCol w:w="2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246" w:type="pct"/>
            <w:gridSpan w:val="5"/>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40"/>
                <w:szCs w:val="40"/>
                <w:u w:val="none"/>
              </w:rPr>
            </w:pPr>
            <w:r>
              <w:rPr>
                <w:rFonts w:hint="eastAsia" w:ascii="仿宋_GB2312" w:hAnsi="宋体" w:eastAsia="仿宋_GB2312" w:cs="仿宋_GB2312"/>
                <w:i w:val="0"/>
                <w:iCs w:val="0"/>
                <w:color w:val="000000"/>
                <w:kern w:val="0"/>
                <w:sz w:val="40"/>
                <w:szCs w:val="40"/>
                <w:u w:val="none"/>
                <w:lang w:val="en-US" w:eastAsia="zh-CN" w:bidi="ar"/>
              </w:rPr>
              <w:t>使用单位清单</w:t>
            </w:r>
          </w:p>
        </w:tc>
        <w:tc>
          <w:tcPr>
            <w:tcW w:w="753" w:type="pct"/>
            <w:tcBorders>
              <w:top w:val="nil"/>
              <w:left w:val="nil"/>
              <w:bottom w:val="nil"/>
              <w:right w:val="nil"/>
            </w:tcBorders>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3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序号</w:t>
            </w:r>
          </w:p>
        </w:tc>
        <w:tc>
          <w:tcPr>
            <w:tcW w:w="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直连单位所属省份</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直连单位纳税人名称</w:t>
            </w:r>
          </w:p>
        </w:tc>
        <w:tc>
          <w:tcPr>
            <w:tcW w:w="11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使用单位纳税人名称</w:t>
            </w:r>
          </w:p>
        </w:tc>
        <w:tc>
          <w:tcPr>
            <w:tcW w:w="10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使用单位纳税人</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统一社会信用代码</w:t>
            </w: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与直连单位关联关系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 w:hRule="atLeast"/>
        </w:trPr>
        <w:tc>
          <w:tcPr>
            <w:tcW w:w="301"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w:t>
            </w:r>
          </w:p>
        </w:tc>
        <w:tc>
          <w:tcPr>
            <w:tcW w:w="5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山河</w:t>
            </w:r>
          </w:p>
        </w:tc>
        <w:tc>
          <w:tcPr>
            <w:tcW w:w="119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例：XX集团有限公司</w:t>
            </w:r>
          </w:p>
        </w:tc>
        <w:tc>
          <w:tcPr>
            <w:tcW w:w="11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例：XX股份有限公司</w:t>
            </w:r>
          </w:p>
        </w:tc>
        <w:tc>
          <w:tcPr>
            <w:tcW w:w="10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例：12413…</w:t>
            </w: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例：总分公司关系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01"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w:t>
            </w:r>
          </w:p>
        </w:tc>
        <w:tc>
          <w:tcPr>
            <w:tcW w:w="5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FF0000"/>
                <w:sz w:val="32"/>
                <w:szCs w:val="32"/>
                <w:u w:val="none"/>
              </w:rPr>
            </w:pPr>
          </w:p>
        </w:tc>
        <w:tc>
          <w:tcPr>
            <w:tcW w:w="11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FF0000"/>
                <w:sz w:val="32"/>
                <w:szCs w:val="32"/>
                <w:u w:val="none"/>
              </w:rPr>
            </w:pPr>
          </w:p>
        </w:tc>
        <w:tc>
          <w:tcPr>
            <w:tcW w:w="11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XXX</w:t>
            </w:r>
          </w:p>
        </w:tc>
        <w:tc>
          <w:tcPr>
            <w:tcW w:w="10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XXX</w:t>
            </w: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w:t>
            </w:r>
          </w:p>
        </w:tc>
        <w:tc>
          <w:tcPr>
            <w:tcW w:w="51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FF0000"/>
                <w:sz w:val="32"/>
                <w:szCs w:val="32"/>
                <w:u w:val="none"/>
              </w:rPr>
            </w:pPr>
          </w:p>
        </w:tc>
        <w:tc>
          <w:tcPr>
            <w:tcW w:w="119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FF0000"/>
                <w:sz w:val="32"/>
                <w:szCs w:val="32"/>
                <w:u w:val="none"/>
              </w:rPr>
            </w:pPr>
          </w:p>
        </w:tc>
        <w:tc>
          <w:tcPr>
            <w:tcW w:w="11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w:t>
            </w:r>
          </w:p>
        </w:tc>
        <w:tc>
          <w:tcPr>
            <w:tcW w:w="10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w:t>
            </w:r>
          </w:p>
        </w:tc>
        <w:tc>
          <w:tcPr>
            <w:tcW w:w="753"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4" w:hRule="atLeast"/>
        </w:trPr>
        <w:tc>
          <w:tcPr>
            <w:tcW w:w="5000" w:type="pct"/>
            <w:gridSpan w:val="6"/>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32"/>
                <w:szCs w:val="32"/>
                <w:u w:val="none"/>
              </w:rPr>
            </w:pPr>
            <w:r>
              <w:rPr>
                <w:rFonts w:hint="eastAsia" w:ascii="仿宋_GB2312" w:hAnsi="宋体" w:eastAsia="仿宋_GB2312" w:cs="仿宋_GB2312"/>
                <w:i w:val="0"/>
                <w:iCs w:val="0"/>
                <w:color w:val="FF0000"/>
                <w:kern w:val="0"/>
                <w:sz w:val="32"/>
                <w:szCs w:val="32"/>
                <w:u w:val="none"/>
                <w:lang w:val="en-US" w:eastAsia="zh-CN" w:bidi="ar"/>
              </w:rPr>
              <w:t>说明：1.若《乐企直连服务接入信息表》填写了使用单位户数，则需提供拟接入乐企的使用单位清单(需制作成PDF和EXCEL两种格式，PDF需直连单位盖章并附页在《乐企直连服务接入信息表》内，EXCEL文件作为单独附件提交）；无则不填。2.关联关系应为总分支机构的总分公司、集团企业总部及其下属成员企业、与直连单位具备股权控制关系的关联企业等</w:t>
            </w:r>
          </w:p>
        </w:tc>
      </w:tr>
    </w:tbl>
    <w:p>
      <w:pPr>
        <w:pStyle w:val="2"/>
        <w:rPr>
          <w:rFonts w:ascii="Times New Roman" w:hAnsi="Times New Roman" w:eastAsia="黑体"/>
          <w:szCs w:val="32"/>
        </w:rPr>
        <w:sectPr>
          <w:pgSz w:w="16838" w:h="11906" w:orient="landscape"/>
          <w:pgMar w:top="1800" w:right="1440" w:bottom="1800" w:left="1440" w:header="851" w:footer="992" w:gutter="0"/>
          <w:pgNumType w:fmt="decimal"/>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3C056"/>
    <w:multiLevelType w:val="singleLevel"/>
    <w:tmpl w:val="AF53C056"/>
    <w:lvl w:ilvl="0" w:tentative="0">
      <w:start w:val="10"/>
      <w:numFmt w:val="decimal"/>
      <w:lvlText w:val="%1."/>
      <w:lvlJc w:val="left"/>
      <w:pPr>
        <w:tabs>
          <w:tab w:val="left" w:pos="312"/>
        </w:tabs>
      </w:pPr>
    </w:lvl>
  </w:abstractNum>
  <w:abstractNum w:abstractNumId="1">
    <w:nsid w:val="B06D80EB"/>
    <w:multiLevelType w:val="singleLevel"/>
    <w:tmpl w:val="B06D80EB"/>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B5F9F"/>
    <w:rsid w:val="540B5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2024-01-09T07:25:00Z</dcterms:created>
  <dc:creator>Administrator</dc:creator>
  <cp:lastModifiedBy>Administrator</cp:lastModifiedBy>
  <dcterms:modified xsi:type="dcterms:W3CDTF">2024-01-09T07:26:18Z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